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61" w:rsidRPr="00B010D4" w:rsidRDefault="001B7061" w:rsidP="001B7061">
      <w:pPr>
        <w:widowControl w:val="0"/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2"/>
          <w:sz w:val="28"/>
          <w:szCs w:val="28"/>
          <w:lang w:eastAsia="hi-IN" w:bidi="hi-IN"/>
        </w:rPr>
      </w:pPr>
      <w:r w:rsidRPr="00B010D4">
        <w:rPr>
          <w:rFonts w:ascii="PT Astra Serif" w:eastAsia="Times New Roman" w:hAnsi="PT Astra Serif" w:cs="Times New Roman"/>
          <w:b/>
          <w:kern w:val="2"/>
          <w:sz w:val="28"/>
          <w:szCs w:val="28"/>
          <w:lang w:eastAsia="hi-IN" w:bidi="hi-IN"/>
        </w:rPr>
        <w:t>ПЕРЕЧЕНЬ ВОПРОСОВ</w:t>
      </w:r>
    </w:p>
    <w:p w:rsidR="001B7061" w:rsidRPr="00B010D4" w:rsidRDefault="001B7061" w:rsidP="001B7061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28"/>
          <w:szCs w:val="28"/>
          <w:lang w:eastAsia="hi-IN" w:bidi="hi-IN"/>
        </w:rPr>
      </w:pPr>
      <w:r w:rsidRPr="00B010D4">
        <w:rPr>
          <w:rFonts w:ascii="PT Astra Serif" w:eastAsia="Times New Roman" w:hAnsi="PT Astra Serif" w:cs="Times New Roman"/>
          <w:b/>
          <w:kern w:val="2"/>
          <w:sz w:val="28"/>
          <w:szCs w:val="28"/>
          <w:lang w:eastAsia="hi-IN" w:bidi="hi-IN"/>
        </w:rPr>
        <w:t xml:space="preserve">для проведения публичного обсуждения по проекту нормативно правового акта – </w:t>
      </w:r>
      <w:r w:rsidR="00B010D4" w:rsidRPr="00B010D4">
        <w:rPr>
          <w:rFonts w:ascii="PT Astra Serif" w:eastAsia="ArialMT" w:hAnsi="PT Astra Serif" w:cs="Times New Roman"/>
          <w:b/>
          <w:sz w:val="28"/>
          <w:szCs w:val="28"/>
          <w:shd w:val="clear" w:color="auto" w:fill="FFFFFF"/>
        </w:rPr>
        <w:t>решения Курганской городской Думы «О внесении изменений и дополнений в решение Курганской городской Думы от 26.11.2014 г. № 214 «</w:t>
      </w:r>
      <w:r w:rsidR="00B010D4" w:rsidRPr="00B010D4">
        <w:rPr>
          <w:rFonts w:ascii="PT Astra Serif" w:hAnsi="PT Astra Serif"/>
          <w:b/>
          <w:sz w:val="28"/>
          <w:szCs w:val="28"/>
        </w:rPr>
        <w:t>Об утверждении Положения о порядке размещения нестационарных торговых объектов на территории города Кургана»</w:t>
      </w:r>
    </w:p>
    <w:p w:rsidR="001B7061" w:rsidRDefault="001B7061" w:rsidP="001B7061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28"/>
          <w:szCs w:val="28"/>
          <w:lang w:eastAsia="hi-IN" w:bidi="hi-IN"/>
        </w:rPr>
      </w:pPr>
    </w:p>
    <w:p w:rsidR="00A36ADE" w:rsidRPr="00232B63" w:rsidRDefault="00A36ADE" w:rsidP="001B7061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28"/>
          <w:szCs w:val="28"/>
          <w:lang w:eastAsia="hi-IN" w:bidi="hi-IN"/>
        </w:rPr>
      </w:pP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1. Какова, по Вашему мнению, цель предложенного правового регулирования?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2. Какие группы субъектов будут затронуты правовым регулированием предложенного проекта?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3. Считаете ли Вы, что предлагаемый проект не соответствует или противоречит действующим нормативно-правовым актам? Если да, то укажите такие положения проекта и нормативно-правовые акты.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4. Считаете ли Вы, что предлагаемые проектом изменения содержат положения, которые необоснованно затрудняют ведение предпринимательской и инвестиционной деятельности? Приведите обоснование, дополнительно оценив по следующим критериям: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proofErr w:type="spellStart"/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a</w:t>
      </w:r>
      <w:proofErr w:type="spellEnd"/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) содержат ли вносимые изменения избыточные требования по подготовке и (или) предоставлению документов, сведений, информации субъектами предпринимательской деятельности;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б) содержатся ли в проекте требования, связанные с необходимостью создания, приобретения каких-либо активов, возлагающие обязанность по возникновению, наличию или прекращению договорных отношений, осуществления либо прекращения осуществления субъектами определенной деятельности, которые необоснованно усложнят ведение предпринимательской деятельности либо могут привести к существенным издержкам;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proofErr w:type="spellStart"/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c</w:t>
      </w:r>
      <w:proofErr w:type="spellEnd"/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)  приводит ли к невозможности совершения законных действий со стороны субъектов предпринимательской деятельности;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proofErr w:type="spellStart"/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d</w:t>
      </w:r>
      <w:proofErr w:type="spellEnd"/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) допускают ли положения проекта неоднозначное толкование либо возможность избирательного применения норм;</w:t>
      </w:r>
    </w:p>
    <w:p w:rsidR="001B7061" w:rsidRPr="00232B63" w:rsidRDefault="006D6538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proofErr w:type="spellStart"/>
      <w:r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e</w:t>
      </w:r>
      <w:proofErr w:type="spellEnd"/>
      <w:r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) </w:t>
      </w:r>
      <w:r w:rsidR="001B7061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возможны ли издержки, которые понесут субъекты предпринимательской деятельности, вследствие введения проекта в действие. Если возможно, оцените затраты субъектов;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5. Возможны ли дополнительные расходы бюджета муниципального образования город Курган</w:t>
      </w:r>
      <w:r w:rsidR="006D6538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а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, связанные с реализацией положений проекта?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6. Содержит ли проект дискриминационные нормы по отношению к адресатам (все ли субъекты окажутся в одинаковом положении после введения в действие)?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7. Какие, на Ваш взгляд, могут возникнуть п</w:t>
      </w:r>
      <w:r w:rsidR="00AD5FDA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роблемы и трудности, связанные с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реализацией проекта (в том числе в части, касающейся </w:t>
      </w:r>
      <w:proofErr w:type="gramStart"/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контроля за</w:t>
      </w:r>
      <w:proofErr w:type="gramEnd"/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исполнением нормативного акта)?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8. Приведет ли принятие проекта к дополнительным расходам со 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lastRenderedPageBreak/>
        <w:t>стороны бюджета, связанные с созданием необходимых организационных и информационных условий для реализации проекта?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9. Имеются ли предложения по внесению изменений, дополнений в проект с</w:t>
      </w:r>
      <w:r w:rsidR="007E0867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учетом требований действующего законодательства.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10.</w:t>
      </w:r>
      <w:r w:rsidR="007E0867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На что, по Вашему мнению, необходимо также обратить внимание в</w:t>
      </w:r>
      <w:r w:rsidR="007E0867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рамках оценки регулирующего воздействия.</w:t>
      </w:r>
    </w:p>
    <w:p w:rsidR="00A36ADE" w:rsidRDefault="00A36ADE" w:rsidP="00A36ADE">
      <w:pPr>
        <w:spacing w:after="0" w:line="240" w:lineRule="auto"/>
        <w:rPr>
          <w:rFonts w:ascii="PT Astra Serif" w:hAnsi="PT Astra Serif"/>
        </w:rPr>
      </w:pPr>
    </w:p>
    <w:p w:rsidR="00A36ADE" w:rsidRPr="00232B63" w:rsidRDefault="00A36ADE" w:rsidP="00A36ADE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</w:t>
      </w:r>
    </w:p>
    <w:sectPr w:rsidR="00A36ADE" w:rsidRPr="00232B63" w:rsidSect="00EF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B7061"/>
    <w:rsid w:val="001B7061"/>
    <w:rsid w:val="00232B63"/>
    <w:rsid w:val="004617BE"/>
    <w:rsid w:val="005911B1"/>
    <w:rsid w:val="006D2800"/>
    <w:rsid w:val="006D6538"/>
    <w:rsid w:val="006D6DD1"/>
    <w:rsid w:val="00736D33"/>
    <w:rsid w:val="0077440B"/>
    <w:rsid w:val="007E0867"/>
    <w:rsid w:val="00815320"/>
    <w:rsid w:val="00A36ADE"/>
    <w:rsid w:val="00AD5FDA"/>
    <w:rsid w:val="00B010D4"/>
    <w:rsid w:val="00EF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samoilov</cp:lastModifiedBy>
  <cp:revision>3</cp:revision>
  <cp:lastPrinted>2018-07-13T09:06:00Z</cp:lastPrinted>
  <dcterms:created xsi:type="dcterms:W3CDTF">2019-05-20T09:54:00Z</dcterms:created>
  <dcterms:modified xsi:type="dcterms:W3CDTF">2019-05-20T09:55:00Z</dcterms:modified>
</cp:coreProperties>
</file>